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442" w:firstLineChars="100"/>
        <w:jc w:val="both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2022年邾城地区路灯改造工程基本情况</w:t>
      </w:r>
    </w:p>
    <w:p>
      <w:pPr>
        <w:numPr>
          <w:ilvl w:val="0"/>
          <w:numId w:val="0"/>
        </w:numPr>
        <w:ind w:firstLine="843" w:firstLineChars="400"/>
        <w:jc w:val="center"/>
        <w:rPr>
          <w:rFonts w:hint="default"/>
          <w:b/>
          <w:bCs/>
          <w:lang w:val="en-US" w:eastAsia="zh-CN"/>
        </w:rPr>
      </w:pPr>
    </w:p>
    <w:p>
      <w:pPr>
        <w:numPr>
          <w:ilvl w:val="0"/>
          <w:numId w:val="0"/>
        </w:numPr>
        <w:ind w:firstLine="840" w:firstLineChars="400"/>
        <w:rPr>
          <w:rFonts w:hint="eastAsia"/>
          <w:lang w:val="en-US" w:eastAsia="zh-CN"/>
        </w:rPr>
      </w:pP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包含云梦路东段（齐安大道-博物大道）、齐安大道南延（龙腾大街-问津小学）、齐安大道北延（新洲大街-江夏街）及背街小巷，具体规模如下：</w:t>
      </w:r>
    </w:p>
    <w:p>
      <w:pPr>
        <w:numPr>
          <w:ilvl w:val="0"/>
          <w:numId w:val="0"/>
        </w:numPr>
        <w:spacing w:line="360" w:lineRule="auto"/>
        <w:ind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云梦路东段（齐安大道-博物大道）全长约1.33km，宽15-17m，道路等级为城市支路，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北侧人行道布置新建43杆单臂路灯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齐安大道南延（龙腾大街-问津小学）全长约0.66km，宽30-32m，道路等级为城市次干路，双侧人行道对称布置新建42杆单臂路灯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齐安大道北延（新洲大街-江夏街）全长约0.76km，宽23-25m，道路等级为城市支路，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西侧人行道布置新建24杆单臂路灯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根据新洲区路灯管理部门依据日常维护及巡检数据，邾城地区背街小巷有 12 套 ,现状路灯已损坏或故障率高，并且线缆老化存在安全隐患；龙城华庭小区道路“有 路无灯”。需更换 12 套 LED50W 路灯、新建 6 杆混凝土专用路灯杆及 LED50W 单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臂路灯、沿线重新建设路灯配电架空线缆。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该项目已完成立项，计划279.85万元，下步待设计院施工图和工程预算报财政局评审。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5ZWUxZjIxMmRiMTgzZGI4YTY0MzExYTEwYTQ5ODgifQ=="/>
  </w:docVars>
  <w:rsids>
    <w:rsidRoot w:val="7D9F701F"/>
    <w:rsid w:val="0C023A37"/>
    <w:rsid w:val="14635602"/>
    <w:rsid w:val="15BA038C"/>
    <w:rsid w:val="1EE13376"/>
    <w:rsid w:val="24A469CD"/>
    <w:rsid w:val="2C567E6A"/>
    <w:rsid w:val="2CAD2248"/>
    <w:rsid w:val="33045EB5"/>
    <w:rsid w:val="39986BF9"/>
    <w:rsid w:val="39D440DC"/>
    <w:rsid w:val="3DE03326"/>
    <w:rsid w:val="49174DC7"/>
    <w:rsid w:val="4F7C2EA6"/>
    <w:rsid w:val="54EE4E71"/>
    <w:rsid w:val="5978042A"/>
    <w:rsid w:val="5CC205AA"/>
    <w:rsid w:val="6D8750DC"/>
    <w:rsid w:val="6DFB2EE8"/>
    <w:rsid w:val="718F4D79"/>
    <w:rsid w:val="74F03BF7"/>
    <w:rsid w:val="7A096977"/>
    <w:rsid w:val="7D7E728B"/>
    <w:rsid w:val="7D9F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customStyle="1" w:styleId="3">
    <w:name w:val="正文1"/>
    <w:basedOn w:val="2"/>
    <w:qFormat/>
    <w:uiPriority w:val="0"/>
    <w:pPr>
      <w:tabs>
        <w:tab w:val="left" w:pos="5460"/>
      </w:tabs>
      <w:adjustRightInd/>
      <w:ind w:left="0" w:firstLine="480"/>
      <w:textAlignment w:val="auto"/>
    </w:pPr>
    <w:rPr>
      <w:rFonts w:hAnsi="宋体"/>
      <w:spacing w:val="0"/>
      <w:kern w:val="2"/>
      <w:sz w:val="24"/>
      <w:szCs w:val="24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First Indent"/>
    <w:basedOn w:val="4"/>
    <w:qFormat/>
    <w:uiPriority w:val="0"/>
    <w:pPr>
      <w:ind w:firstLine="420" w:firstLineChars="10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460</Characters>
  <Lines>0</Lines>
  <Paragraphs>0</Paragraphs>
  <TotalTime>14</TotalTime>
  <ScaleCrop>false</ScaleCrop>
  <LinksUpToDate>false</LinksUpToDate>
  <CharactersWithSpaces>479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2021-09-30T08:19:00Z</dcterms:created>
  <dc:creator>阿刘</dc:creator>
  <cp:lastModifiedBy>黄希</cp:lastModifiedBy>
  <cp:lastPrinted>2022-06-16T00:45:00Z</cp:lastPrinted>
  <dcterms:modified xsi:type="dcterms:W3CDTF">2022-06-30T09:03:02Z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AC6C54D4823E41EFBD8393FA4EE285A1</vt:lpwstr>
  </property>
</Properties>
</file>